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FD" w:rsidRPr="00C21601" w:rsidRDefault="00266BFD" w:rsidP="00266BFD">
      <w:pPr>
        <w:jc w:val="both"/>
        <w:rPr>
          <w:b/>
        </w:rPr>
      </w:pPr>
      <w:r w:rsidRPr="00C21601">
        <w:rPr>
          <w:b/>
        </w:rPr>
        <w:t xml:space="preserve">UỶ BAN NHÂN DÂN  </w:t>
      </w:r>
      <w:r>
        <w:rPr>
          <w:b/>
        </w:rPr>
        <w:t xml:space="preserve">            </w:t>
      </w:r>
      <w:r w:rsidRPr="00C21601">
        <w:rPr>
          <w:b/>
        </w:rPr>
        <w:t xml:space="preserve">CỘNG HOÀ XÃ HỘI CHỦ NGHĨA VIỆT </w:t>
      </w:r>
      <w:smartTag w:uri="urn:schemas-microsoft-com:office:smarttags" w:element="place">
        <w:smartTag w:uri="urn:schemas-microsoft-com:office:smarttags" w:element="country-region">
          <w:r w:rsidRPr="00C21601">
            <w:rPr>
              <w:b/>
            </w:rPr>
            <w:t>NAM</w:t>
          </w:r>
        </w:smartTag>
      </w:smartTag>
    </w:p>
    <w:p w:rsidR="00266BFD" w:rsidRPr="00C21601" w:rsidRDefault="00266BFD" w:rsidP="00266BFD">
      <w:pPr>
        <w:jc w:val="both"/>
        <w:rPr>
          <w:b/>
        </w:rPr>
      </w:pPr>
      <w:r>
        <w:rPr>
          <w:b/>
        </w:rPr>
        <w:t xml:space="preserve"> </w:t>
      </w:r>
      <w:r w:rsidRPr="00C21601">
        <w:rPr>
          <w:b/>
        </w:rPr>
        <w:t xml:space="preserve">XÃ XUÂN THÀNH </w:t>
      </w:r>
      <w:r>
        <w:rPr>
          <w:b/>
        </w:rPr>
        <w:t xml:space="preserve">                                 </w:t>
      </w:r>
      <w:r w:rsidRPr="00C21601">
        <w:rPr>
          <w:b/>
        </w:rPr>
        <w:t>Độc lập – Tự do – Hạnh phúc</w:t>
      </w:r>
    </w:p>
    <w:p w:rsidR="00266BFD" w:rsidRDefault="00266BFD" w:rsidP="00266BFD">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48260</wp:posOffset>
                </wp:positionV>
                <wp:extent cx="1828800" cy="0"/>
                <wp:effectExtent l="6350" t="9525" r="1270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8pt" to="4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48260</wp:posOffset>
                </wp:positionV>
                <wp:extent cx="1028700" cy="0"/>
                <wp:effectExtent l="6350" t="9525" r="1270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"/>
            </w:pict>
          </mc:Fallback>
        </mc:AlternateContent>
      </w:r>
    </w:p>
    <w:p w:rsidR="00266BFD" w:rsidRPr="00263858" w:rsidRDefault="00266BFD" w:rsidP="00266BFD">
      <w:pPr>
        <w:jc w:val="both"/>
        <w:rPr>
          <w:i/>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48260</wp:posOffset>
                </wp:positionV>
                <wp:extent cx="0" cy="0"/>
                <wp:effectExtent l="6350"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"/>
            </w:pict>
          </mc:Fallback>
        </mc:AlternateContent>
      </w:r>
      <w:r>
        <w:t xml:space="preserve">Số: 52/ UBND. NN                                   </w:t>
      </w:r>
      <w:r>
        <w:rPr>
          <w:i/>
        </w:rPr>
        <w:t>Xuân Thành, ngày 21tháng 6 năm 2022</w:t>
      </w:r>
    </w:p>
    <w:p w:rsidR="00266BFD" w:rsidRDefault="00266BFD" w:rsidP="00266BFD">
      <w:pPr>
        <w:rPr>
          <w:sz w:val="24"/>
          <w:szCs w:val="24"/>
        </w:rPr>
      </w:pPr>
      <w:r w:rsidRPr="000258FC">
        <w:rPr>
          <w:sz w:val="24"/>
          <w:szCs w:val="24"/>
        </w:rPr>
        <w:t xml:space="preserve">Về việc tăng cường thực hiện các </w:t>
      </w:r>
    </w:p>
    <w:p w:rsidR="00266BFD" w:rsidRDefault="00266BFD" w:rsidP="00266BFD">
      <w:pPr>
        <w:rPr>
          <w:sz w:val="24"/>
          <w:szCs w:val="24"/>
        </w:rPr>
      </w:pPr>
      <w:proofErr w:type="gramStart"/>
      <w:r w:rsidRPr="000258FC">
        <w:rPr>
          <w:sz w:val="24"/>
          <w:szCs w:val="24"/>
        </w:rPr>
        <w:t>biện</w:t>
      </w:r>
      <w:proofErr w:type="gramEnd"/>
      <w:r w:rsidRPr="000258FC">
        <w:rPr>
          <w:sz w:val="24"/>
          <w:szCs w:val="24"/>
        </w:rPr>
        <w:t xml:space="preserve"> pháp phòng chống dịch bệnh </w:t>
      </w:r>
    </w:p>
    <w:p w:rsidR="00266BFD" w:rsidRDefault="00266BFD" w:rsidP="00266BFD">
      <w:pPr>
        <w:rPr>
          <w:sz w:val="24"/>
          <w:szCs w:val="24"/>
        </w:rPr>
      </w:pPr>
      <w:proofErr w:type="gramStart"/>
      <w:r w:rsidRPr="000258FC">
        <w:rPr>
          <w:sz w:val="24"/>
          <w:szCs w:val="24"/>
        </w:rPr>
        <w:t>và</w:t>
      </w:r>
      <w:proofErr w:type="gramEnd"/>
      <w:r w:rsidRPr="000258FC">
        <w:rPr>
          <w:sz w:val="24"/>
          <w:szCs w:val="24"/>
        </w:rPr>
        <w:t xml:space="preserve"> phòng chống</w:t>
      </w:r>
      <w:r>
        <w:rPr>
          <w:sz w:val="24"/>
          <w:szCs w:val="24"/>
        </w:rPr>
        <w:t xml:space="preserve"> nắng</w:t>
      </w:r>
      <w:r w:rsidRPr="000258FC">
        <w:rPr>
          <w:sz w:val="24"/>
          <w:szCs w:val="24"/>
        </w:rPr>
        <w:t xml:space="preserve"> nóng cho đàn vật </w:t>
      </w:r>
    </w:p>
    <w:p w:rsidR="00266BFD" w:rsidRPr="000258FC" w:rsidRDefault="00266BFD" w:rsidP="00266BFD">
      <w:pPr>
        <w:rPr>
          <w:sz w:val="24"/>
          <w:szCs w:val="24"/>
        </w:rPr>
      </w:pPr>
      <w:proofErr w:type="gramStart"/>
      <w:r w:rsidRPr="000258FC">
        <w:rPr>
          <w:sz w:val="24"/>
          <w:szCs w:val="24"/>
        </w:rPr>
        <w:t>nuôi</w:t>
      </w:r>
      <w:proofErr w:type="gramEnd"/>
      <w:r>
        <w:rPr>
          <w:sz w:val="24"/>
          <w:szCs w:val="24"/>
        </w:rPr>
        <w:t xml:space="preserve"> năm 2022</w:t>
      </w:r>
    </w:p>
    <w:p w:rsidR="00266BFD" w:rsidRPr="00EB03FB" w:rsidRDefault="00266BFD" w:rsidP="00266BFD">
      <w:pPr>
        <w:jc w:val="both"/>
        <w:rPr>
          <w:sz w:val="12"/>
        </w:rPr>
      </w:pPr>
    </w:p>
    <w:p w:rsidR="00266BFD" w:rsidRPr="000258FC" w:rsidRDefault="00266BFD" w:rsidP="00266BFD">
      <w:pPr>
        <w:jc w:val="both"/>
        <w:rPr>
          <w:sz w:val="10"/>
        </w:rPr>
      </w:pPr>
      <w:r>
        <w:t xml:space="preserve">                             </w:t>
      </w:r>
    </w:p>
    <w:p w:rsidR="00266BFD" w:rsidRDefault="00266BFD" w:rsidP="00266BFD">
      <w:pPr>
        <w:jc w:val="both"/>
      </w:pPr>
      <w:r>
        <w:t xml:space="preserve">                             Kính gửi: </w:t>
      </w:r>
    </w:p>
    <w:p w:rsidR="00266BFD" w:rsidRDefault="00266BFD" w:rsidP="00266BFD">
      <w:pPr>
        <w:ind w:left="2880"/>
        <w:jc w:val="both"/>
      </w:pPr>
      <w:r>
        <w:t xml:space="preserve">    - Ban chỉ huy các xóm;</w:t>
      </w:r>
    </w:p>
    <w:p w:rsidR="00266BFD" w:rsidRDefault="00266BFD" w:rsidP="00266BFD">
      <w:pPr>
        <w:ind w:left="360"/>
        <w:jc w:val="both"/>
      </w:pPr>
      <w:r>
        <w:t xml:space="preserve">                                      - Các ban ngành liên quan;</w:t>
      </w:r>
    </w:p>
    <w:p w:rsidR="00266BFD" w:rsidRDefault="00266BFD" w:rsidP="00266BFD">
      <w:pPr>
        <w:ind w:left="3240"/>
        <w:jc w:val="both"/>
      </w:pPr>
      <w:r>
        <w:t>- Ban chỉ đạo phòng chống dịch bệnh;</w:t>
      </w:r>
    </w:p>
    <w:p w:rsidR="00266BFD" w:rsidRDefault="00266BFD" w:rsidP="00266BFD">
      <w:pPr>
        <w:ind w:left="2880"/>
        <w:jc w:val="both"/>
      </w:pPr>
      <w:r>
        <w:t xml:space="preserve">     - UBMTTQ và các Đoàn thể. </w:t>
      </w:r>
    </w:p>
    <w:p w:rsidR="00266BFD" w:rsidRPr="004C24C5" w:rsidRDefault="00266BFD" w:rsidP="00266BFD">
      <w:pPr>
        <w:ind w:left="2880"/>
        <w:jc w:val="both"/>
        <w:rPr>
          <w:sz w:val="2"/>
        </w:rPr>
      </w:pPr>
    </w:p>
    <w:p w:rsidR="00266BFD" w:rsidRDefault="00266BFD" w:rsidP="00266BFD">
      <w:pPr>
        <w:shd w:val="clear" w:color="auto" w:fill="FFFFFF"/>
        <w:spacing w:before="120"/>
        <w:ind w:firstLine="561"/>
        <w:jc w:val="both"/>
        <w:rPr>
          <w:color w:val="000000"/>
        </w:rPr>
      </w:pPr>
      <w:r>
        <w:rPr>
          <w:bCs/>
          <w:color w:val="000000"/>
        </w:rPr>
        <w:t xml:space="preserve">Theo dự báo của Trung trâm khí tượng thủy văn </w:t>
      </w:r>
      <w:r w:rsidRPr="002C4A02">
        <w:rPr>
          <w:bCs/>
          <w:color w:val="000000"/>
        </w:rPr>
        <w:t>thời tiết</w:t>
      </w:r>
      <w:r>
        <w:rPr>
          <w:bCs/>
          <w:color w:val="000000"/>
        </w:rPr>
        <w:t xml:space="preserve"> tiếp tục</w:t>
      </w:r>
      <w:r w:rsidRPr="002C4A02">
        <w:rPr>
          <w:bCs/>
          <w:color w:val="000000"/>
        </w:rPr>
        <w:t xml:space="preserve"> nắng nóng kéo dài</w:t>
      </w:r>
      <w:r>
        <w:rPr>
          <w:bCs/>
          <w:color w:val="000000"/>
        </w:rPr>
        <w:t>, làm giảm sức đề kháng của đàn vật nuôi, nên</w:t>
      </w:r>
      <w:r w:rsidRPr="002C4A02">
        <w:rPr>
          <w:bCs/>
          <w:color w:val="000000"/>
        </w:rPr>
        <w:t xml:space="preserve"> dịch bệnh rất dễ có nguy cơ bùng phát, gây thiệt hại cho người chăn nuôi. Để chủ động phòng chống dịch bệnh</w:t>
      </w:r>
      <w:r>
        <w:rPr>
          <w:bCs/>
          <w:color w:val="000000"/>
        </w:rPr>
        <w:t xml:space="preserve"> và phòng chống nóng</w:t>
      </w:r>
      <w:r w:rsidRPr="002C4A02">
        <w:rPr>
          <w:bCs/>
          <w:color w:val="000000"/>
        </w:rPr>
        <w:t xml:space="preserve"> cho đàn gia súc, gia cầm UBND xã Xuân Thành yêu cầu Ban chỉ huy các xóm</w:t>
      </w:r>
      <w:r>
        <w:rPr>
          <w:bCs/>
          <w:color w:val="000000"/>
        </w:rPr>
        <w:t>, các ban ngành liên quan. Ban chỉ đạo phòng chống dịch bệnh, MTTQ và các đoàn thể</w:t>
      </w:r>
      <w:r w:rsidRPr="002C4A02">
        <w:rPr>
          <w:bCs/>
          <w:color w:val="000000"/>
        </w:rPr>
        <w:t xml:space="preserve"> thực hiện tốt </w:t>
      </w:r>
      <w:r>
        <w:rPr>
          <w:bCs/>
          <w:color w:val="000000"/>
        </w:rPr>
        <w:t xml:space="preserve">một số nội dung </w:t>
      </w:r>
      <w:r w:rsidRPr="002C4A02">
        <w:rPr>
          <w:bCs/>
          <w:color w:val="000000"/>
        </w:rPr>
        <w:t>sau</w:t>
      </w:r>
      <w:r>
        <w:rPr>
          <w:color w:val="000000"/>
        </w:rPr>
        <w:t>:</w:t>
      </w:r>
    </w:p>
    <w:p w:rsidR="00266BFD" w:rsidRDefault="00266BFD" w:rsidP="00266BFD">
      <w:pPr>
        <w:numPr>
          <w:ilvl w:val="0"/>
          <w:numId w:val="2"/>
        </w:numPr>
        <w:shd w:val="clear" w:color="auto" w:fill="FFFFFF"/>
        <w:spacing w:before="120"/>
        <w:jc w:val="both"/>
        <w:rPr>
          <w:color w:val="000000"/>
        </w:rPr>
      </w:pPr>
      <w:r w:rsidRPr="00765247">
        <w:rPr>
          <w:b/>
          <w:color w:val="000000"/>
        </w:rPr>
        <w:t>Ban Chỉ huy các xóm</w:t>
      </w:r>
      <w:r>
        <w:rPr>
          <w:color w:val="000000"/>
        </w:rPr>
        <w:t xml:space="preserve">: </w:t>
      </w:r>
    </w:p>
    <w:p w:rsidR="00266BFD" w:rsidRDefault="00266BFD" w:rsidP="00266BFD">
      <w:pPr>
        <w:shd w:val="clear" w:color="auto" w:fill="FFFFFF"/>
        <w:spacing w:before="120"/>
        <w:ind w:left="561"/>
        <w:jc w:val="both"/>
        <w:rPr>
          <w:color w:val="000000"/>
        </w:rPr>
      </w:pPr>
      <w:r>
        <w:rPr>
          <w:color w:val="000000"/>
        </w:rPr>
        <w:t xml:space="preserve">- Tăng cường tuyên truyền trên hệ thống truyền thanh của xóm về các biện pháp phòng, chống nắng nóng cho đàn vật nuôi như: </w:t>
      </w:r>
    </w:p>
    <w:p w:rsidR="00266BFD" w:rsidRDefault="00266BFD" w:rsidP="00266BFD">
      <w:pPr>
        <w:shd w:val="clear" w:color="auto" w:fill="FFFFFF"/>
        <w:spacing w:before="120"/>
        <w:ind w:firstLine="561"/>
        <w:jc w:val="both"/>
        <w:rPr>
          <w:color w:val="000000"/>
        </w:rPr>
      </w:pPr>
      <w:r>
        <w:rPr>
          <w:color w:val="000000"/>
        </w:rPr>
        <w:t>+</w:t>
      </w:r>
      <w:r w:rsidRPr="00E152CE">
        <w:rPr>
          <w:color w:val="000000"/>
        </w:rPr>
        <w:t xml:space="preserve"> Chuồng trại</w:t>
      </w:r>
      <w:r>
        <w:rPr>
          <w:color w:val="000000"/>
        </w:rPr>
        <w:t xml:space="preserve"> chăn nuôi phải c</w:t>
      </w:r>
      <w:r w:rsidRPr="00E152CE">
        <w:rPr>
          <w:color w:val="000000"/>
        </w:rPr>
        <w:t>ao ráo, sạch sẽ, thoáng mát, tránh mưa tạt, gió lùa, thích hợp với từng đối tượng v</w:t>
      </w:r>
      <w:r>
        <w:rPr>
          <w:color w:val="000000"/>
        </w:rPr>
        <w:t>ật nuôi, đảm bảo nhiệt độ 22- 25</w:t>
      </w:r>
      <w:r w:rsidRPr="00E152CE">
        <w:rPr>
          <w:color w:val="000000"/>
        </w:rPr>
        <w:t>C</w:t>
      </w:r>
      <w:r>
        <w:rPr>
          <w:color w:val="000000"/>
          <w:vertAlign w:val="superscript"/>
        </w:rPr>
        <w:t>0</w:t>
      </w:r>
      <w:r w:rsidRPr="00E152CE">
        <w:rPr>
          <w:color w:val="000000"/>
        </w:rPr>
        <w:t xml:space="preserve">, độ ẩm không quá 75%. Nền chuồng làm bằng bê tông, dốc 2-3%; mái nên làm đơn giản như tranh tre, nứa lá... </w:t>
      </w:r>
      <w:proofErr w:type="gramStart"/>
      <w:r w:rsidRPr="00E152CE">
        <w:rPr>
          <w:color w:val="000000"/>
        </w:rPr>
        <w:t xml:space="preserve">Bên ngoài chuồng có rãnh thoát nước và hố xử </w:t>
      </w:r>
      <w:r>
        <w:rPr>
          <w:color w:val="000000"/>
        </w:rPr>
        <w:t>lý chất thải.</w:t>
      </w:r>
      <w:proofErr w:type="gramEnd"/>
    </w:p>
    <w:p w:rsidR="00266BFD" w:rsidRDefault="00266BFD" w:rsidP="00266BFD">
      <w:pPr>
        <w:shd w:val="clear" w:color="auto" w:fill="FFFFFF"/>
        <w:spacing w:before="120"/>
        <w:ind w:firstLine="561"/>
        <w:jc w:val="both"/>
        <w:rPr>
          <w:color w:val="000000"/>
        </w:rPr>
      </w:pPr>
      <w:r>
        <w:rPr>
          <w:color w:val="000000"/>
        </w:rPr>
        <w:t>+</w:t>
      </w:r>
      <w:r w:rsidRPr="00E152CE">
        <w:rPr>
          <w:color w:val="000000"/>
        </w:rPr>
        <w:t xml:space="preserve"> Mật độ nuôi: Trong mùa hè nên giảm mật độ nuôi, nhất là các gia súc, gia cầm nuôi </w:t>
      </w:r>
      <w:r>
        <w:rPr>
          <w:color w:val="000000"/>
        </w:rPr>
        <w:t>nhốt (Lợn nái, lợn có chửa cần 4</w:t>
      </w:r>
      <w:r w:rsidRPr="00E152CE">
        <w:rPr>
          <w:color w:val="000000"/>
        </w:rPr>
        <w:t>-</w:t>
      </w:r>
      <w:r>
        <w:rPr>
          <w:color w:val="000000"/>
        </w:rPr>
        <w:t xml:space="preserve"> 5m</w:t>
      </w:r>
      <w:r>
        <w:rPr>
          <w:color w:val="000000"/>
          <w:vertAlign w:val="superscript"/>
        </w:rPr>
        <w:t>2</w:t>
      </w:r>
      <w:r>
        <w:rPr>
          <w:color w:val="000000"/>
        </w:rPr>
        <w:t>/ con; lợn thịt 3m</w:t>
      </w:r>
      <w:r>
        <w:rPr>
          <w:color w:val="000000"/>
          <w:vertAlign w:val="superscript"/>
        </w:rPr>
        <w:t>2</w:t>
      </w:r>
      <w:r w:rsidRPr="00E152CE">
        <w:rPr>
          <w:color w:val="000000"/>
        </w:rPr>
        <w:t>/con; gà trốn</w:t>
      </w:r>
      <w:r>
        <w:rPr>
          <w:color w:val="000000"/>
        </w:rPr>
        <w:t>g, gà đẻ nuôi nhốt từ 2-3 con/m</w:t>
      </w:r>
      <w:r>
        <w:rPr>
          <w:color w:val="000000"/>
          <w:vertAlign w:val="superscript"/>
        </w:rPr>
        <w:t>2</w:t>
      </w:r>
      <w:r>
        <w:rPr>
          <w:color w:val="000000"/>
        </w:rPr>
        <w:t>; gà con 8-10 con/m</w:t>
      </w:r>
      <w:r>
        <w:rPr>
          <w:color w:val="000000"/>
          <w:vertAlign w:val="superscript"/>
        </w:rPr>
        <w:t>2</w:t>
      </w:r>
      <w:r>
        <w:rPr>
          <w:color w:val="000000"/>
        </w:rPr>
        <w:t>, gà thịt 3-4 con/m</w:t>
      </w:r>
      <w:r>
        <w:rPr>
          <w:color w:val="000000"/>
          <w:vertAlign w:val="superscript"/>
        </w:rPr>
        <w:t>2</w:t>
      </w:r>
      <w:r w:rsidRPr="00E152CE">
        <w:rPr>
          <w:color w:val="000000"/>
        </w:rPr>
        <w:t xml:space="preserve">); nên có sào đậu cho gà. </w:t>
      </w:r>
      <w:proofErr w:type="gramStart"/>
      <w:r w:rsidRPr="00E152CE">
        <w:rPr>
          <w:color w:val="000000"/>
        </w:rPr>
        <w:t>Tăng cường thêm số lượng má</w:t>
      </w:r>
      <w:r>
        <w:rPr>
          <w:color w:val="000000"/>
        </w:rPr>
        <w:t>ng ăn, máng uống trong mùa hè.</w:t>
      </w:r>
      <w:proofErr w:type="gramEnd"/>
    </w:p>
    <w:p w:rsidR="00266BFD" w:rsidRDefault="00266BFD" w:rsidP="00266BFD">
      <w:pPr>
        <w:shd w:val="clear" w:color="auto" w:fill="FFFFFF"/>
        <w:spacing w:before="120"/>
        <w:ind w:firstLine="561"/>
        <w:jc w:val="both"/>
        <w:rPr>
          <w:color w:val="000000"/>
        </w:rPr>
      </w:pPr>
      <w:r>
        <w:rPr>
          <w:color w:val="000000"/>
        </w:rPr>
        <w:t>+</w:t>
      </w:r>
      <w:r w:rsidRPr="00E152CE">
        <w:rPr>
          <w:color w:val="000000"/>
        </w:rPr>
        <w:t xml:space="preserve"> Chống </w:t>
      </w:r>
      <w:r>
        <w:rPr>
          <w:color w:val="000000"/>
        </w:rPr>
        <w:t xml:space="preserve">nắng </w:t>
      </w:r>
      <w:r w:rsidRPr="00E152CE">
        <w:rPr>
          <w:color w:val="000000"/>
        </w:rPr>
        <w:t>nóng chuồng nuôi: Nên đặt quạt thông gió đối với chuồng nuôi, làm hệ thống phun nước lên nóc chuồng nuôi nhằm giảm nhiệt độ mái chuồng lúc trời nắng to. Khi phun nước cần quan tâm đến việc tăng cường thông gió và thoát nước ở xung quanh chuồng để trán</w:t>
      </w:r>
      <w:r>
        <w:rPr>
          <w:color w:val="000000"/>
        </w:rPr>
        <w:t>h nâng cao ẩm độ trong chuồng.</w:t>
      </w:r>
    </w:p>
    <w:p w:rsidR="00266BFD" w:rsidRDefault="00266BFD" w:rsidP="00266BFD">
      <w:pPr>
        <w:shd w:val="clear" w:color="auto" w:fill="FFFFFF"/>
        <w:spacing w:before="120"/>
        <w:ind w:firstLine="561"/>
        <w:jc w:val="both"/>
        <w:rPr>
          <w:color w:val="000000"/>
        </w:rPr>
      </w:pPr>
      <w:r>
        <w:rPr>
          <w:color w:val="000000"/>
        </w:rPr>
        <w:t>+</w:t>
      </w:r>
      <w:r w:rsidRPr="00E152CE">
        <w:rPr>
          <w:color w:val="000000"/>
        </w:rPr>
        <w:t xml:space="preserve"> Công tác vệ sinh phòng bệnh mùa hè: Tăng cường vệ sinh tẩy uế chuồng trại và các dụng cụ chăn nuôi. </w:t>
      </w:r>
      <w:proofErr w:type="gramStart"/>
      <w:r w:rsidRPr="00E152CE">
        <w:rPr>
          <w:color w:val="000000"/>
        </w:rPr>
        <w:t>Nền chuồng phải sạch, khô ráo, cống rãnh phải sạch, không đọng phân, nước, hạn chế phát sinh ruồi, muỗi, rận</w:t>
      </w:r>
      <w:r>
        <w:rPr>
          <w:color w:val="000000"/>
        </w:rPr>
        <w:t>, ve, mòng</w:t>
      </w:r>
      <w:r w:rsidRPr="00E152CE">
        <w:rPr>
          <w:color w:val="000000"/>
        </w:rPr>
        <w:t>... trong mùa hè.</w:t>
      </w:r>
      <w:proofErr w:type="gramEnd"/>
      <w:r w:rsidRPr="00E152CE">
        <w:rPr>
          <w:color w:val="000000"/>
        </w:rPr>
        <w:t xml:space="preserve"> Định kỳ phun thuốc sát trùng để chống ve, mòng, ruồi, muỗi, bọ mạt... là những tác nhân tr</w:t>
      </w:r>
      <w:r>
        <w:rPr>
          <w:color w:val="000000"/>
        </w:rPr>
        <w:t xml:space="preserve">uyền và gây bệnh trong mùa hè. </w:t>
      </w:r>
      <w:proofErr w:type="gramStart"/>
      <w:r>
        <w:rPr>
          <w:color w:val="000000"/>
        </w:rPr>
        <w:t>Đặc biệt là bệnh viêm da nổi cục trâu bò.</w:t>
      </w:r>
      <w:proofErr w:type="gramEnd"/>
    </w:p>
    <w:p w:rsidR="00266BFD" w:rsidRDefault="00266BFD" w:rsidP="00266BFD">
      <w:pPr>
        <w:shd w:val="clear" w:color="auto" w:fill="FFFFFF"/>
        <w:spacing w:before="120"/>
        <w:ind w:firstLine="561"/>
        <w:jc w:val="both"/>
        <w:rPr>
          <w:color w:val="000000"/>
        </w:rPr>
      </w:pPr>
      <w:r>
        <w:rPr>
          <w:color w:val="000000"/>
        </w:rPr>
        <w:t xml:space="preserve"> +</w:t>
      </w:r>
      <w:r w:rsidRPr="00E152CE">
        <w:rPr>
          <w:color w:val="000000"/>
        </w:rPr>
        <w:t xml:space="preserve"> Chế độ</w:t>
      </w:r>
      <w:proofErr w:type="gramStart"/>
      <w:r w:rsidRPr="00E152CE">
        <w:rPr>
          <w:color w:val="000000"/>
        </w:rPr>
        <w:t>  ăn</w:t>
      </w:r>
      <w:proofErr w:type="gramEnd"/>
      <w:r w:rsidRPr="00E152CE">
        <w:rPr>
          <w:color w:val="000000"/>
        </w:rPr>
        <w:t xml:space="preserve">, uống: Những ngày nắng nóng, tăng cường khẩu phần thức ăn xanh như rau cỏ tươi, củ, quả và các loại vitamin..., tăng cường khẩu phần đạm, giảm tinh bột, mỡ, đường trong khẩu phần. </w:t>
      </w:r>
      <w:proofErr w:type="gramStart"/>
      <w:r w:rsidRPr="00E152CE">
        <w:rPr>
          <w:color w:val="000000"/>
        </w:rPr>
        <w:t>Thường xuyên có đủ nước mát cho gia súc, gia cầm uống, không làm ẩm ướt nền chuồng.</w:t>
      </w:r>
      <w:proofErr w:type="gramEnd"/>
      <w:r w:rsidRPr="00E152CE">
        <w:rPr>
          <w:color w:val="000000"/>
        </w:rPr>
        <w:t xml:space="preserve"> </w:t>
      </w:r>
      <w:proofErr w:type="gramStart"/>
      <w:r w:rsidRPr="00E152CE">
        <w:rPr>
          <w:color w:val="000000"/>
        </w:rPr>
        <w:t xml:space="preserve">Đối với gà đẻ rất dễ chết vào những ngày nhiệt </w:t>
      </w:r>
      <w:r w:rsidRPr="00E152CE">
        <w:rPr>
          <w:color w:val="000000"/>
        </w:rPr>
        <w:lastRenderedPageBreak/>
        <w:t>độ quá cao, cần giảm bớt hàm lượng đạm trong khẩu phần, cho ăn thêm rau xanh để tránh nuôi quá béo.</w:t>
      </w:r>
      <w:proofErr w:type="gramEnd"/>
      <w:r w:rsidRPr="00E152CE">
        <w:rPr>
          <w:color w:val="000000"/>
        </w:rPr>
        <w:t xml:space="preserve"> Những ngày nắng nóng cho uống Bcomlex, chất điện giải hoặc nước </w:t>
      </w:r>
      <w:proofErr w:type="gramStart"/>
      <w:r w:rsidRPr="00E152CE">
        <w:rPr>
          <w:color w:val="000000"/>
        </w:rPr>
        <w:t>pha</w:t>
      </w:r>
      <w:proofErr w:type="gramEnd"/>
      <w:r w:rsidRPr="00E152CE">
        <w:rPr>
          <w:color w:val="000000"/>
        </w:rPr>
        <w:t xml:space="preserve"> muối với nồng độ 1% (10-15g muối/1 lít nước) để tăng sức đề kháng cho gia cầm. Cho </w:t>
      </w:r>
      <w:proofErr w:type="gramStart"/>
      <w:r w:rsidRPr="00E152CE">
        <w:rPr>
          <w:color w:val="000000"/>
        </w:rPr>
        <w:t>ăn</w:t>
      </w:r>
      <w:proofErr w:type="gramEnd"/>
      <w:r w:rsidRPr="00E152CE">
        <w:rPr>
          <w:color w:val="000000"/>
        </w:rPr>
        <w:t xml:space="preserve"> các loại cám chất lượng tốt, phòng bệnh c</w:t>
      </w:r>
      <w:r>
        <w:rPr>
          <w:color w:val="000000"/>
        </w:rPr>
        <w:t xml:space="preserve">ho gia cầm bằng các loại vắcxin dịch </w:t>
      </w:r>
      <w:r w:rsidRPr="00E152CE">
        <w:rPr>
          <w:color w:val="000000"/>
        </w:rPr>
        <w:t>tả, tụ huyết trù</w:t>
      </w:r>
      <w:r>
        <w:rPr>
          <w:color w:val="000000"/>
        </w:rPr>
        <w:t>ng để tăng khả năng miễn dịch.</w:t>
      </w:r>
    </w:p>
    <w:p w:rsidR="00266BFD" w:rsidRDefault="00266BFD" w:rsidP="00266BFD">
      <w:pPr>
        <w:shd w:val="clear" w:color="auto" w:fill="FFFFFF"/>
        <w:spacing w:before="120"/>
        <w:ind w:firstLine="561"/>
        <w:jc w:val="both"/>
        <w:rPr>
          <w:color w:val="000000"/>
        </w:rPr>
      </w:pPr>
      <w:r>
        <w:rPr>
          <w:color w:val="000000"/>
        </w:rPr>
        <w:t>+</w:t>
      </w:r>
      <w:r w:rsidRPr="00E152CE">
        <w:rPr>
          <w:color w:val="000000"/>
        </w:rPr>
        <w:t xml:space="preserve"> Chế độ tắm, chải: Đối với lợn nái, lợn thịt, lợn con trong mùa nóng nên định kỳ tắm chải để giảm nhiệt cho cơ thể và vệ sinh thân thể phòng chống các bệnh ngoài da. Đối với lợn con </w:t>
      </w:r>
      <w:proofErr w:type="gramStart"/>
      <w:r w:rsidRPr="00E152CE">
        <w:rPr>
          <w:color w:val="000000"/>
        </w:rPr>
        <w:t>theo</w:t>
      </w:r>
      <w:proofErr w:type="gramEnd"/>
      <w:r w:rsidRPr="00E152CE">
        <w:rPr>
          <w:color w:val="000000"/>
        </w:rPr>
        <w:t xml:space="preserve"> mẹ cần giữ khô ráo, không để ẩm ướt nền chuồng. Sau những đợt nắng nóng cần có kế hoạch tăng cường về vitamin và dinh dưỡng cho gia súc, gia cầm để tránh hiện tượng chúng bị mệt mỏi, bệnh tật và giảm sản lượng sữa, trứng...</w:t>
      </w:r>
    </w:p>
    <w:p w:rsidR="00266BFD" w:rsidRPr="006F110E" w:rsidRDefault="00266BFD" w:rsidP="00266BFD">
      <w:pPr>
        <w:shd w:val="clear" w:color="auto" w:fill="FFFFFF"/>
        <w:spacing w:before="120"/>
        <w:ind w:firstLine="561"/>
        <w:jc w:val="both"/>
        <w:rPr>
          <w:b/>
          <w:color w:val="000000"/>
        </w:rPr>
      </w:pPr>
      <w:r>
        <w:rPr>
          <w:color w:val="000000"/>
        </w:rPr>
        <w:t xml:space="preserve">- Tổng hợp báo báo tình hình do nắng nóng gây ra cho UBND xã qua </w:t>
      </w:r>
      <w:proofErr w:type="gramStart"/>
      <w:r>
        <w:rPr>
          <w:color w:val="000000"/>
        </w:rPr>
        <w:t>( Ban</w:t>
      </w:r>
      <w:proofErr w:type="gramEnd"/>
      <w:r>
        <w:rPr>
          <w:color w:val="000000"/>
        </w:rPr>
        <w:t xml:space="preserve"> NN&amp;PTNT xã) để tổng hợp báo cáo cho UBND xã và Phòng NN&amp;PTNT huyện</w:t>
      </w:r>
    </w:p>
    <w:p w:rsidR="00266BFD" w:rsidRDefault="00266BFD" w:rsidP="00266BFD">
      <w:pPr>
        <w:shd w:val="clear" w:color="auto" w:fill="FFFFFF"/>
        <w:spacing w:before="120"/>
        <w:ind w:firstLine="561"/>
        <w:jc w:val="both"/>
        <w:rPr>
          <w:b/>
          <w:color w:val="000000"/>
        </w:rPr>
      </w:pPr>
      <w:r w:rsidRPr="00765247">
        <w:rPr>
          <w:b/>
          <w:color w:val="000000"/>
        </w:rPr>
        <w:t>2. Ban NN&amp;PTNT:</w:t>
      </w:r>
      <w:r>
        <w:rPr>
          <w:b/>
          <w:color w:val="000000"/>
        </w:rPr>
        <w:t xml:space="preserve"> </w:t>
      </w:r>
    </w:p>
    <w:p w:rsidR="00266BFD" w:rsidRDefault="00266BFD" w:rsidP="00266BFD">
      <w:pPr>
        <w:shd w:val="clear" w:color="auto" w:fill="FFFFFF"/>
        <w:spacing w:before="120"/>
        <w:ind w:firstLine="561"/>
        <w:jc w:val="both"/>
        <w:rPr>
          <w:color w:val="000000"/>
        </w:rPr>
      </w:pPr>
      <w:r w:rsidRPr="00A356EF">
        <w:rPr>
          <w:color w:val="000000"/>
        </w:rPr>
        <w:t>-</w:t>
      </w:r>
      <w:r>
        <w:rPr>
          <w:color w:val="000000"/>
        </w:rPr>
        <w:t xml:space="preserve"> Thường xuyên</w:t>
      </w:r>
      <w:r>
        <w:rPr>
          <w:b/>
          <w:color w:val="000000"/>
        </w:rPr>
        <w:t xml:space="preserve"> </w:t>
      </w:r>
      <w:r>
        <w:rPr>
          <w:color w:val="000000"/>
        </w:rPr>
        <w:t>đôn đốc, kiểm tra</w:t>
      </w:r>
      <w:r w:rsidRPr="00E869ED">
        <w:rPr>
          <w:color w:val="000000"/>
        </w:rPr>
        <w:t xml:space="preserve"> các xóm thực hiện các biện pháp</w:t>
      </w:r>
      <w:r>
        <w:rPr>
          <w:b/>
          <w:color w:val="000000"/>
        </w:rPr>
        <w:t xml:space="preserve"> </w:t>
      </w:r>
      <w:r>
        <w:rPr>
          <w:color w:val="000000"/>
        </w:rPr>
        <w:t>phòng chống nắng nóng và dịch bệnh trên đàn vật nuôi hạn chế thấp nhất thiệt hại do nắng nóng gây ra.</w:t>
      </w:r>
    </w:p>
    <w:p w:rsidR="00266BFD" w:rsidRDefault="00266BFD" w:rsidP="00266BFD">
      <w:pPr>
        <w:shd w:val="clear" w:color="auto" w:fill="FFFFFF"/>
        <w:spacing w:before="120"/>
        <w:ind w:firstLine="561"/>
        <w:jc w:val="both"/>
        <w:rPr>
          <w:color w:val="000000"/>
        </w:rPr>
      </w:pPr>
      <w:r>
        <w:rPr>
          <w:color w:val="000000"/>
        </w:rPr>
        <w:t xml:space="preserve">- Hướng dẫn cho các xóm các biện pháp phòng chống nắng nóng và dịch bệnh trên đàn vật nuôi. </w:t>
      </w:r>
      <w:proofErr w:type="gramStart"/>
      <w:r>
        <w:rPr>
          <w:color w:val="000000"/>
        </w:rPr>
        <w:t>Tham mưu cho UBND xã các biện pháp giải quyết những khó khăn vướng mắc trong quá trình thực hiện.</w:t>
      </w:r>
      <w:proofErr w:type="gramEnd"/>
    </w:p>
    <w:p w:rsidR="00266BFD" w:rsidRPr="00765247" w:rsidRDefault="00266BFD" w:rsidP="00266BFD">
      <w:pPr>
        <w:shd w:val="clear" w:color="auto" w:fill="FFFFFF"/>
        <w:spacing w:before="120"/>
        <w:ind w:firstLine="561"/>
        <w:jc w:val="both"/>
        <w:rPr>
          <w:b/>
          <w:color w:val="000000"/>
        </w:rPr>
      </w:pPr>
      <w:r>
        <w:rPr>
          <w:color w:val="000000"/>
        </w:rPr>
        <w:t>- Tổng hợp báo báo tình hình do nắng nóng gây ra cho UBND xã và Phòng NN&amp;PTNT huyện</w:t>
      </w:r>
    </w:p>
    <w:p w:rsidR="00266BFD" w:rsidRPr="00E869ED" w:rsidRDefault="00266BFD" w:rsidP="00266BFD">
      <w:pPr>
        <w:shd w:val="clear" w:color="auto" w:fill="FFFFFF"/>
        <w:spacing w:before="120"/>
        <w:ind w:firstLine="561"/>
        <w:jc w:val="both"/>
        <w:rPr>
          <w:color w:val="000000"/>
        </w:rPr>
      </w:pPr>
      <w:r w:rsidRPr="00765247">
        <w:rPr>
          <w:b/>
          <w:color w:val="000000"/>
        </w:rPr>
        <w:t>3. Ngành Văn hóa:</w:t>
      </w:r>
      <w:r>
        <w:rPr>
          <w:b/>
          <w:color w:val="000000"/>
        </w:rPr>
        <w:t xml:space="preserve"> </w:t>
      </w:r>
      <w:r w:rsidRPr="00E869ED">
        <w:rPr>
          <w:color w:val="000000"/>
        </w:rPr>
        <w:t>Tăng cường công tác thông tin,</w:t>
      </w:r>
      <w:r>
        <w:rPr>
          <w:b/>
          <w:color w:val="000000"/>
        </w:rPr>
        <w:t xml:space="preserve"> </w:t>
      </w:r>
      <w:r>
        <w:rPr>
          <w:color w:val="000000"/>
        </w:rPr>
        <w:t>tuyên truyền trên đài truyền thanh của xã về các biện pháp phòng chống nắng nóng và dịch bệnh trên đàn vật nuôi để các hộ chăn nuôi biết thực hiện có hiệu quả.</w:t>
      </w:r>
    </w:p>
    <w:p w:rsidR="00266BFD" w:rsidRDefault="00266BFD" w:rsidP="00266BFD">
      <w:pPr>
        <w:shd w:val="clear" w:color="auto" w:fill="FFFFFF"/>
        <w:spacing w:before="120"/>
        <w:ind w:firstLine="561"/>
        <w:jc w:val="both"/>
        <w:rPr>
          <w:color w:val="000000"/>
        </w:rPr>
      </w:pPr>
      <w:r w:rsidRPr="00765247">
        <w:rPr>
          <w:b/>
          <w:color w:val="000000"/>
        </w:rPr>
        <w:t>4. Ban chỉ đạo Phòng chống dịch bệnh</w:t>
      </w:r>
      <w:r>
        <w:rPr>
          <w:color w:val="000000"/>
        </w:rPr>
        <w:t>: Bám sát xóm mình phụ trách, chỉ đạo Ban chỉ huy các xóm thực hiện tốt các biện pháp phòng chống nắng nóng và dịch bệnh cho đàn vật nuôi.</w:t>
      </w:r>
    </w:p>
    <w:p w:rsidR="00266BFD" w:rsidRDefault="00266BFD" w:rsidP="00266BFD">
      <w:pPr>
        <w:shd w:val="clear" w:color="auto" w:fill="FFFFFF"/>
        <w:spacing w:before="120"/>
        <w:ind w:firstLine="561"/>
        <w:jc w:val="both"/>
        <w:rPr>
          <w:color w:val="000000"/>
        </w:rPr>
      </w:pPr>
      <w:r w:rsidRPr="00765247">
        <w:rPr>
          <w:b/>
          <w:color w:val="000000"/>
        </w:rPr>
        <w:t>5. MTTQ và các đoàn thể:</w:t>
      </w:r>
      <w:r>
        <w:rPr>
          <w:color w:val="000000"/>
        </w:rPr>
        <w:t xml:space="preserve"> Thường xuyên tuyên truyền cho các đoàn viên, hội viên và nhân dân thực hiện tốt các biện pháp phòng chống nắng nóng và dịch bệnh trên đàn vật nuôi.</w:t>
      </w:r>
    </w:p>
    <w:p w:rsidR="00266BFD" w:rsidRPr="00D90677" w:rsidRDefault="00266BFD" w:rsidP="00266BFD">
      <w:pPr>
        <w:jc w:val="both"/>
      </w:pPr>
      <w:r>
        <w:t xml:space="preserve">         UBND x</w:t>
      </w:r>
      <w:r w:rsidRPr="0043721C">
        <w:t>ã</w:t>
      </w:r>
      <w:r>
        <w:t xml:space="preserve"> yêu cầu Ban ch</w:t>
      </w:r>
      <w:r w:rsidRPr="0043721C">
        <w:t>ỉ</w:t>
      </w:r>
      <w:r>
        <w:t xml:space="preserve"> huy c</w:t>
      </w:r>
      <w:r w:rsidRPr="0043721C">
        <w:t>ác</w:t>
      </w:r>
      <w:r>
        <w:t xml:space="preserve"> x</w:t>
      </w:r>
      <w:r w:rsidRPr="0043721C">
        <w:t>óm</w:t>
      </w:r>
      <w:r>
        <w:t>, các Ban ngành liên quan, Ban chỉ đạo phòng chống dịch bệnh, MTTQ và các đoàn thể hướng dẫn, chỉ đạo, tuyên truyền các hộ chăn nuôi thực hiện tốt các biện pháp kỹ thuật trên</w:t>
      </w:r>
      <w:r w:rsidRPr="00D90677">
        <w:t>./.</w:t>
      </w:r>
    </w:p>
    <w:p w:rsidR="00266BFD" w:rsidRDefault="00266BFD" w:rsidP="00266BFD">
      <w:pPr>
        <w:jc w:val="both"/>
        <w:rPr>
          <w:rFonts w:ascii=".VnTime" w:hAnsi=".VnTime"/>
          <w:b/>
          <w:i/>
          <w:sz w:val="24"/>
          <w:szCs w:val="24"/>
        </w:rPr>
      </w:pPr>
    </w:p>
    <w:p w:rsidR="00266BFD" w:rsidRPr="006E2C8E" w:rsidRDefault="00266BFD" w:rsidP="00266BFD">
      <w:pPr>
        <w:jc w:val="both"/>
        <w:rPr>
          <w:rFonts w:ascii=".VnTimeH" w:hAnsi=".VnTimeH"/>
          <w:b/>
          <w:sz w:val="24"/>
          <w:szCs w:val="24"/>
        </w:rPr>
      </w:pPr>
      <w:r>
        <w:rPr>
          <w:rFonts w:ascii=".VnTime" w:hAnsi=".VnTime"/>
          <w:b/>
          <w:i/>
          <w:sz w:val="24"/>
          <w:szCs w:val="24"/>
        </w:rPr>
        <w:t xml:space="preserve">N¬i </w:t>
      </w:r>
      <w:proofErr w:type="gramStart"/>
      <w:r>
        <w:rPr>
          <w:rFonts w:ascii=".VnTime" w:hAnsi=".VnTime"/>
          <w:b/>
          <w:i/>
          <w:sz w:val="24"/>
          <w:szCs w:val="24"/>
        </w:rPr>
        <w:t>nhËn :</w:t>
      </w:r>
      <w:proofErr w:type="gramEnd"/>
      <w:r w:rsidRPr="001F7DC3">
        <w:rPr>
          <w:rFonts w:ascii=".VnTime" w:hAnsi=".VnTime"/>
          <w:b/>
          <w:i/>
          <w:sz w:val="24"/>
          <w:szCs w:val="24"/>
        </w:rPr>
        <w:t xml:space="preserve">                                                                                       </w:t>
      </w:r>
      <w:r>
        <w:rPr>
          <w:rFonts w:ascii=".VnTime" w:hAnsi=".VnTime"/>
          <w:b/>
          <w:i/>
          <w:sz w:val="24"/>
          <w:szCs w:val="24"/>
        </w:rPr>
        <w:t xml:space="preserve">  </w:t>
      </w:r>
      <w:r w:rsidRPr="006E2C8E">
        <w:rPr>
          <w:rFonts w:ascii=".VnTimeH" w:hAnsi=".VnTimeH"/>
          <w:b/>
        </w:rPr>
        <w:t xml:space="preserve">tm. Uû ban </w:t>
      </w:r>
      <w:proofErr w:type="gramStart"/>
      <w:r w:rsidRPr="006E2C8E">
        <w:rPr>
          <w:rFonts w:ascii=".VnTimeH" w:hAnsi=".VnTimeH"/>
          <w:b/>
        </w:rPr>
        <w:t>nh©</w:t>
      </w:r>
      <w:proofErr w:type="gramEnd"/>
      <w:r w:rsidRPr="006E2C8E">
        <w:rPr>
          <w:rFonts w:ascii=".VnTimeH" w:hAnsi=".VnTimeH"/>
          <w:b/>
        </w:rPr>
        <w:t>n d©n</w:t>
      </w:r>
    </w:p>
    <w:p w:rsidR="00266BFD" w:rsidRPr="006E2C8E" w:rsidRDefault="00266BFD" w:rsidP="00266BFD">
      <w:pPr>
        <w:numPr>
          <w:ilvl w:val="0"/>
          <w:numId w:val="1"/>
        </w:numPr>
        <w:jc w:val="both"/>
        <w:rPr>
          <w:rFonts w:ascii=".VnTimeH" w:hAnsi=".VnTimeH"/>
          <w:b/>
          <w:sz w:val="24"/>
          <w:szCs w:val="24"/>
        </w:rPr>
      </w:pPr>
      <w:r w:rsidRPr="001F7DC3">
        <w:rPr>
          <w:rFonts w:ascii=".VnTime" w:hAnsi=".VnTime"/>
          <w:sz w:val="24"/>
          <w:szCs w:val="24"/>
        </w:rPr>
        <w:t>TV §¶ng uû</w:t>
      </w:r>
      <w:r>
        <w:rPr>
          <w:rFonts w:ascii=".VnTime" w:hAnsi=".VnTime"/>
          <w:sz w:val="24"/>
          <w:szCs w:val="24"/>
        </w:rPr>
        <w:t>;</w:t>
      </w:r>
      <w:r w:rsidRPr="001F7DC3">
        <w:rPr>
          <w:rFonts w:ascii=".VnTime" w:hAnsi=".VnTime"/>
          <w:sz w:val="24"/>
          <w:szCs w:val="24"/>
        </w:rPr>
        <w:t xml:space="preserve">                                                                                      </w:t>
      </w:r>
      <w:r>
        <w:rPr>
          <w:rFonts w:ascii=".VnTime" w:hAnsi=".VnTime"/>
          <w:sz w:val="24"/>
          <w:szCs w:val="24"/>
        </w:rPr>
        <w:t xml:space="preserve">     </w:t>
      </w:r>
      <w:r w:rsidRPr="006E2C8E">
        <w:rPr>
          <w:rFonts w:ascii=".VnTimeH" w:hAnsi=".VnTimeH"/>
          <w:b/>
          <w:sz w:val="24"/>
          <w:szCs w:val="24"/>
        </w:rPr>
        <w:t>chñ tÞch</w:t>
      </w:r>
    </w:p>
    <w:p w:rsidR="00266BFD" w:rsidRPr="001F7DC3" w:rsidRDefault="00266BFD" w:rsidP="00266BFD">
      <w:pPr>
        <w:numPr>
          <w:ilvl w:val="0"/>
          <w:numId w:val="1"/>
        </w:numPr>
        <w:jc w:val="both"/>
        <w:rPr>
          <w:rFonts w:ascii=".VnTime" w:hAnsi=".VnTime"/>
          <w:sz w:val="24"/>
          <w:szCs w:val="24"/>
        </w:rPr>
      </w:pPr>
      <w:r w:rsidRPr="001F7DC3">
        <w:rPr>
          <w:rFonts w:ascii=".VnTime" w:hAnsi=".VnTime"/>
          <w:sz w:val="24"/>
          <w:szCs w:val="24"/>
        </w:rPr>
        <w:t xml:space="preserve">TT H§ND </w:t>
      </w:r>
      <w:r>
        <w:rPr>
          <w:rFonts w:ascii=".VnTime" w:hAnsi=".VnTime"/>
          <w:sz w:val="24"/>
          <w:szCs w:val="24"/>
        </w:rPr>
        <w:t>;</w:t>
      </w:r>
      <w:r w:rsidRPr="001F7DC3">
        <w:rPr>
          <w:rFonts w:ascii=".VnTime" w:hAnsi=".VnTime"/>
          <w:sz w:val="24"/>
          <w:szCs w:val="24"/>
        </w:rPr>
        <w:t xml:space="preserve">                                                                                        </w:t>
      </w:r>
      <w:r>
        <w:rPr>
          <w:rFonts w:ascii=".VnTime" w:hAnsi=".VnTime"/>
          <w:b/>
          <w:sz w:val="24"/>
          <w:szCs w:val="24"/>
        </w:rPr>
        <w:t xml:space="preserve"> </w:t>
      </w:r>
    </w:p>
    <w:p w:rsidR="00266BFD" w:rsidRDefault="00266BFD" w:rsidP="00266BFD">
      <w:pPr>
        <w:numPr>
          <w:ilvl w:val="0"/>
          <w:numId w:val="1"/>
        </w:numPr>
        <w:jc w:val="both"/>
        <w:rPr>
          <w:rFonts w:ascii=".VnTime" w:hAnsi=".VnTime"/>
          <w:sz w:val="24"/>
          <w:szCs w:val="24"/>
        </w:rPr>
      </w:pPr>
      <w:r w:rsidRPr="001F7DC3">
        <w:rPr>
          <w:rFonts w:ascii=".VnTime" w:hAnsi=".VnTime"/>
          <w:sz w:val="24"/>
          <w:szCs w:val="24"/>
        </w:rPr>
        <w:t>C¸c ban ngµnh</w:t>
      </w:r>
      <w:r>
        <w:rPr>
          <w:rFonts w:ascii=".VnTime" w:hAnsi=".VnTime"/>
          <w:sz w:val="24"/>
          <w:szCs w:val="24"/>
        </w:rPr>
        <w:t>;</w:t>
      </w:r>
    </w:p>
    <w:p w:rsidR="00266BFD" w:rsidRPr="006F110E" w:rsidRDefault="00266BFD" w:rsidP="00266BFD">
      <w:pPr>
        <w:numPr>
          <w:ilvl w:val="0"/>
          <w:numId w:val="1"/>
        </w:numPr>
        <w:jc w:val="both"/>
        <w:rPr>
          <w:rFonts w:ascii=".VnTime" w:hAnsi=".VnTime"/>
          <w:sz w:val="22"/>
          <w:szCs w:val="22"/>
        </w:rPr>
      </w:pPr>
      <w:r w:rsidRPr="006F110E">
        <w:rPr>
          <w:rFonts w:ascii=".VnTime" w:hAnsi=".VnTime"/>
          <w:sz w:val="22"/>
          <w:szCs w:val="22"/>
        </w:rPr>
        <w:t>Ban ch</w:t>
      </w:r>
      <w:r w:rsidRPr="006F110E">
        <w:rPr>
          <w:rFonts w:ascii="Arial" w:hAnsi="Arial" w:cs="Arial"/>
          <w:sz w:val="22"/>
          <w:szCs w:val="22"/>
        </w:rPr>
        <w:t>ỉ đạ</w:t>
      </w:r>
      <w:r w:rsidRPr="006F110E">
        <w:rPr>
          <w:rFonts w:ascii=".VnTime" w:hAnsi=".VnTime" w:cs="Arial"/>
          <w:sz w:val="22"/>
          <w:szCs w:val="22"/>
        </w:rPr>
        <w:t>o ph</w:t>
      </w:r>
      <w:r w:rsidRPr="006F110E">
        <w:rPr>
          <w:rFonts w:ascii=".VnTime" w:hAnsi=".VnTime" w:cs=".VnTime"/>
          <w:sz w:val="22"/>
          <w:szCs w:val="22"/>
        </w:rPr>
        <w:t>ò</w:t>
      </w:r>
      <w:r w:rsidRPr="006F110E">
        <w:rPr>
          <w:rFonts w:ascii=".VnTime" w:hAnsi=".VnTime" w:cs="Arial"/>
          <w:sz w:val="22"/>
          <w:szCs w:val="22"/>
        </w:rPr>
        <w:t>ng ch</w:t>
      </w:r>
      <w:r w:rsidRPr="006F110E">
        <w:rPr>
          <w:rFonts w:ascii="Arial" w:hAnsi="Arial" w:cs="Arial"/>
          <w:sz w:val="22"/>
          <w:szCs w:val="22"/>
        </w:rPr>
        <w:t>ố</w:t>
      </w:r>
      <w:r w:rsidRPr="006F110E">
        <w:rPr>
          <w:rFonts w:ascii=".VnTime" w:hAnsi=".VnTime" w:cs="Arial"/>
          <w:sz w:val="22"/>
          <w:szCs w:val="22"/>
        </w:rPr>
        <w:t>ng d</w:t>
      </w:r>
      <w:r w:rsidRPr="006F110E">
        <w:rPr>
          <w:rFonts w:ascii="Arial" w:hAnsi="Arial" w:cs="Arial"/>
          <w:sz w:val="22"/>
          <w:szCs w:val="22"/>
        </w:rPr>
        <w:t>ị</w:t>
      </w:r>
      <w:r w:rsidRPr="006F110E">
        <w:rPr>
          <w:rFonts w:ascii=".VnTime" w:hAnsi=".VnTime" w:cs="Arial"/>
          <w:sz w:val="22"/>
          <w:szCs w:val="22"/>
        </w:rPr>
        <w:t>ch b</w:t>
      </w:r>
      <w:r w:rsidRPr="006F110E">
        <w:rPr>
          <w:rFonts w:ascii="Arial" w:hAnsi="Arial" w:cs="Arial"/>
          <w:sz w:val="22"/>
          <w:szCs w:val="22"/>
        </w:rPr>
        <w:t>ệ</w:t>
      </w:r>
      <w:r w:rsidRPr="006F110E">
        <w:rPr>
          <w:rFonts w:ascii=".VnTime" w:hAnsi=".VnTime" w:cs="Arial"/>
          <w:sz w:val="22"/>
          <w:szCs w:val="22"/>
        </w:rPr>
        <w:t>nh;</w:t>
      </w:r>
    </w:p>
    <w:p w:rsidR="00266BFD" w:rsidRPr="001F7DC3" w:rsidRDefault="00266BFD" w:rsidP="00266BFD">
      <w:pPr>
        <w:numPr>
          <w:ilvl w:val="0"/>
          <w:numId w:val="1"/>
        </w:numPr>
        <w:jc w:val="both"/>
        <w:rPr>
          <w:rFonts w:ascii=".VnTime" w:hAnsi=".VnTime"/>
          <w:sz w:val="24"/>
          <w:szCs w:val="24"/>
        </w:rPr>
      </w:pPr>
      <w:r>
        <w:rPr>
          <w:rFonts w:ascii=".VnTime" w:hAnsi=".VnTime"/>
          <w:sz w:val="24"/>
          <w:szCs w:val="24"/>
        </w:rPr>
        <w:t>10</w:t>
      </w:r>
      <w:r w:rsidRPr="001F7DC3">
        <w:rPr>
          <w:rFonts w:ascii=".VnTime" w:hAnsi=".VnTime"/>
          <w:sz w:val="24"/>
          <w:szCs w:val="24"/>
        </w:rPr>
        <w:t xml:space="preserve"> xãm</w:t>
      </w:r>
      <w:r>
        <w:rPr>
          <w:rFonts w:ascii=".VnTime" w:hAnsi=".VnTime"/>
          <w:sz w:val="24"/>
          <w:szCs w:val="24"/>
        </w:rPr>
        <w:t>;</w:t>
      </w:r>
    </w:p>
    <w:p w:rsidR="00266BFD" w:rsidRPr="001F7DC3" w:rsidRDefault="00266BFD" w:rsidP="00266BFD">
      <w:pPr>
        <w:numPr>
          <w:ilvl w:val="0"/>
          <w:numId w:val="1"/>
        </w:numPr>
        <w:jc w:val="both"/>
        <w:rPr>
          <w:rFonts w:ascii=".VnTime" w:hAnsi=".VnTime"/>
          <w:sz w:val="24"/>
          <w:szCs w:val="24"/>
        </w:rPr>
      </w:pPr>
      <w:r w:rsidRPr="001F7DC3">
        <w:rPr>
          <w:rFonts w:ascii=".VnTime" w:hAnsi=".VnTime"/>
          <w:sz w:val="24"/>
          <w:szCs w:val="24"/>
        </w:rPr>
        <w:t>L­u VP</w:t>
      </w:r>
      <w:r>
        <w:rPr>
          <w:rFonts w:ascii=".VnTime" w:hAnsi=".VnTime"/>
          <w:sz w:val="24"/>
          <w:szCs w:val="24"/>
        </w:rPr>
        <w:t>,</w:t>
      </w:r>
    </w:p>
    <w:p w:rsidR="00266BFD" w:rsidRDefault="00266BFD" w:rsidP="00266BFD">
      <w:pPr>
        <w:ind w:left="360"/>
        <w:jc w:val="both"/>
        <w:rPr>
          <w:b/>
        </w:rPr>
      </w:pPr>
      <w:r>
        <w:t xml:space="preserve">                                                                                                  </w:t>
      </w:r>
      <w:r w:rsidRPr="00E92CD6">
        <w:rPr>
          <w:b/>
        </w:rPr>
        <w:t xml:space="preserve"> </w:t>
      </w:r>
    </w:p>
    <w:p w:rsidR="00266BFD" w:rsidRPr="00E152CE" w:rsidRDefault="00266BFD" w:rsidP="00266BFD">
      <w:pPr>
        <w:ind w:firstLine="560"/>
      </w:pPr>
      <w:r>
        <w:rPr>
          <w:b/>
        </w:rPr>
        <w:t xml:space="preserve">                                                                                              </w:t>
      </w:r>
      <w:proofErr w:type="gramStart"/>
      <w:r>
        <w:rPr>
          <w:b/>
        </w:rPr>
        <w:t>Phan  Hoàng</w:t>
      </w:r>
      <w:proofErr w:type="gramEnd"/>
      <w:r>
        <w:rPr>
          <w:b/>
        </w:rPr>
        <w:t xml:space="preserve"> Thụ</w:t>
      </w:r>
    </w:p>
    <w:p w:rsidR="009355D4" w:rsidRDefault="009355D4">
      <w:bookmarkStart w:id="0" w:name="_GoBack"/>
      <w:bookmarkEnd w:id="0"/>
    </w:p>
    <w:sectPr w:rsidR="009355D4" w:rsidSect="004C24C5">
      <w:pgSz w:w="12240" w:h="15840"/>
      <w:pgMar w:top="540" w:right="851" w:bottom="270" w:left="15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D6749"/>
    <w:multiLevelType w:val="hybridMultilevel"/>
    <w:tmpl w:val="37E4B004"/>
    <w:lvl w:ilvl="0" w:tplc="102E12B0">
      <w:start w:val="1"/>
      <w:numFmt w:val="decimal"/>
      <w:lvlText w:val="%1."/>
      <w:lvlJc w:val="left"/>
      <w:pPr>
        <w:ind w:left="921" w:hanging="360"/>
      </w:pPr>
      <w:rPr>
        <w:rFonts w:hint="default"/>
        <w:b/>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nsid w:val="5BC60C01"/>
    <w:multiLevelType w:val="hybridMultilevel"/>
    <w:tmpl w:val="9CBC8332"/>
    <w:lvl w:ilvl="0" w:tplc="8BC8196C">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FD"/>
    <w:rsid w:val="00266BFD"/>
    <w:rsid w:val="0093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FD"/>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FD"/>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1</cp:revision>
  <dcterms:created xsi:type="dcterms:W3CDTF">2022-06-27T01:21:00Z</dcterms:created>
  <dcterms:modified xsi:type="dcterms:W3CDTF">2022-06-27T01:22:00Z</dcterms:modified>
</cp:coreProperties>
</file>